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E3767" w14:textId="1BB2AF32" w:rsidR="006D5CBB" w:rsidRPr="007817AF" w:rsidRDefault="006D5CBB" w:rsidP="006D5CBB">
      <w:pPr>
        <w:jc w:val="center"/>
        <w:rPr>
          <w:b/>
          <w:bCs/>
          <w:sz w:val="24"/>
          <w:szCs w:val="24"/>
        </w:rPr>
      </w:pPr>
      <w:r>
        <w:rPr>
          <w:b/>
          <w:bCs/>
          <w:sz w:val="24"/>
          <w:szCs w:val="24"/>
        </w:rPr>
        <w:t xml:space="preserve">Criteria </w:t>
      </w:r>
      <w:r w:rsidRPr="007817AF">
        <w:rPr>
          <w:b/>
          <w:bCs/>
          <w:sz w:val="24"/>
          <w:szCs w:val="24"/>
        </w:rPr>
        <w:t>2</w:t>
      </w:r>
      <w:r>
        <w:rPr>
          <w:b/>
          <w:bCs/>
          <w:sz w:val="24"/>
          <w:szCs w:val="24"/>
        </w:rPr>
        <w:t xml:space="preserve">.2.1 </w:t>
      </w:r>
    </w:p>
    <w:p w14:paraId="212AC073" w14:textId="6B54F623" w:rsidR="006D5CBB" w:rsidRPr="007817AF" w:rsidRDefault="006D5CBB" w:rsidP="006D5CBB">
      <w:r w:rsidRPr="007817AF">
        <w:rPr>
          <w:b/>
          <w:bCs/>
          <w:i/>
          <w:iCs/>
        </w:rPr>
        <w:t xml:space="preserve">The institution assesses the learning levels of the students and organizes special Programmes for advanced learners and slow </w:t>
      </w:r>
      <w:proofErr w:type="gramStart"/>
      <w:r w:rsidRPr="007817AF">
        <w:rPr>
          <w:b/>
          <w:bCs/>
          <w:i/>
          <w:iCs/>
        </w:rPr>
        <w:t>learners</w:t>
      </w:r>
      <w:proofErr w:type="gramEnd"/>
    </w:p>
    <w:p w14:paraId="00449A26" w14:textId="77777777" w:rsidR="000B1630" w:rsidRPr="007817AF" w:rsidRDefault="000B1630" w:rsidP="000B1630">
      <w:pPr>
        <w:jc w:val="both"/>
      </w:pPr>
      <w:r w:rsidRPr="007817AF">
        <w:t>International Management Institute Bhubaneswar (IMI-B), being a management institute, is well aware of the fact that the students coming into study management are from diverse backgrounds and as such ma</w:t>
      </w:r>
      <w:r>
        <w:t>n</w:t>
      </w:r>
      <w:r w:rsidRPr="007817AF">
        <w:t xml:space="preserve">y </w:t>
      </w:r>
      <w:r>
        <w:t xml:space="preserve">do </w:t>
      </w:r>
      <w:r w:rsidRPr="007817AF">
        <w:t xml:space="preserve">not have the same level of competencies required for the course. For example, the Class of 2018-2020 has 48% commerce students, 25% technology graduates and the remaining 27% from various other streams including arts and humanities. In  </w:t>
      </w:r>
      <w:r>
        <w:t xml:space="preserve">a </w:t>
      </w:r>
      <w:r w:rsidRPr="007817AF">
        <w:t xml:space="preserve">bid to ensure that the students in a management course are on the same footing and are not disadvantaged, IMI Bhubaneswar divides the learning levels into three distinct </w:t>
      </w:r>
      <w:r>
        <w:t xml:space="preserve">parts – which are </w:t>
      </w:r>
      <w:r w:rsidRPr="007817AF">
        <w:t>exclusive of classroom teaching.</w:t>
      </w:r>
    </w:p>
    <w:p w14:paraId="6D36781F" w14:textId="62B215D8" w:rsidR="000B1630" w:rsidRPr="007817AF" w:rsidRDefault="000B1630" w:rsidP="000B1630">
      <w:pPr>
        <w:jc w:val="both"/>
      </w:pPr>
      <w:r w:rsidRPr="007817AF">
        <w:rPr>
          <w:b/>
          <w:bCs/>
          <w:i/>
          <w:iCs/>
        </w:rPr>
        <w:t xml:space="preserve">Pre-Course Preparation: </w:t>
      </w:r>
      <w:r w:rsidRPr="007817AF">
        <w:t xml:space="preserve">Once the students are admitted to the PGDM programme, IMI Bhubaneswar undertakes a series of measures to ensure that the faculty members and the incumbent batch are comfortable with each other. </w:t>
      </w:r>
      <w:r>
        <w:t xml:space="preserve">Each </w:t>
      </w:r>
      <w:r w:rsidRPr="007817AF">
        <w:t xml:space="preserve">student </w:t>
      </w:r>
      <w:r>
        <w:t xml:space="preserve">is </w:t>
      </w:r>
      <w:r w:rsidRPr="007817AF">
        <w:t xml:space="preserve">assigned a mentor faculty. The mentor faculty establishes one to one contact with the students over phone, email and internet and assesses the skill levels of the students. </w:t>
      </w:r>
      <w:r w:rsidR="00332307">
        <w:t xml:space="preserve">The faculty mentor </w:t>
      </w:r>
      <w:r w:rsidRPr="007817AF">
        <w:t xml:space="preserve">also shares electronic books and resources with the students to make them comfortable with the syllabus. </w:t>
      </w:r>
      <w:r>
        <w:t>D</w:t>
      </w:r>
      <w:r w:rsidRPr="007817AF">
        <w:t>uring the orientation, mini-tutorials and refreshers are arranged in some common subjects like mathematics, statistics, accountancy etc. These mini tutorials are taken by regular faculty members of IMI Bhubaneswar and provide the basic set of knowledge to all the students.</w:t>
      </w:r>
    </w:p>
    <w:p w14:paraId="7495FAB0" w14:textId="0A25F53A" w:rsidR="00840587" w:rsidRDefault="000B1630" w:rsidP="000B1630">
      <w:pPr>
        <w:jc w:val="both"/>
      </w:pPr>
      <w:r w:rsidRPr="007817AF">
        <w:rPr>
          <w:b/>
          <w:bCs/>
          <w:i/>
          <w:iCs/>
        </w:rPr>
        <w:t>During Course Preparation</w:t>
      </w:r>
      <w:r w:rsidRPr="007817AF">
        <w:t>: After the results are declared for a trimester, students who have scored below 4.5 CGPA are identified and counseled by the Programme Office. This is in addition to individual monitoring of the students by the respective mentors. If necessary, Programme Office can arrange additional tutorial sessions for the weak students. If a number of students in the programme feel that they require additional tutorial from any particular faculty member, they can also approach the Programme Office and the Programme Office is bound to arrange tutorials for the students. IMI Bhubaneswar also believes in open door policy. Regular meeting of the Director and the students are arranged per trimester in which the faculty members are not present. This allows the students to freely speak their grievances about courses and faculties and request for changes and/or extra classes. Besides this, every faculty member declares their consultation hours on the course outline. Students are encouraged to meet the faculty members any time and clarify their doubts.</w:t>
      </w:r>
      <w:r>
        <w:t xml:space="preserve"> The slow learners are teamed up with a few bright students to ensure that peer learning helps them in their academic performances. </w:t>
      </w:r>
      <w:r w:rsidRPr="007817AF">
        <w:t>IMI Bhubaneswar is committed to ensuring quality education for each and every student and believes that none should be left behind just because they are slow learners.</w:t>
      </w:r>
    </w:p>
    <w:sectPr w:rsidR="008405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CBB"/>
    <w:rsid w:val="000B1630"/>
    <w:rsid w:val="00134721"/>
    <w:rsid w:val="00332307"/>
    <w:rsid w:val="006D5CBB"/>
    <w:rsid w:val="00840587"/>
    <w:rsid w:val="00A07794"/>
    <w:rsid w:val="00E2123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4131E"/>
  <w15:chartTrackingRefBased/>
  <w15:docId w15:val="{BC71E328-0D97-44E0-9E59-B42745D72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5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447</Words>
  <Characters>2549</Characters>
  <Application>Microsoft Office Word</Application>
  <DocSecurity>0</DocSecurity>
  <Lines>21</Lines>
  <Paragraphs>5</Paragraphs>
  <ScaleCrop>false</ScaleCrop>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Vishal Kumar</dc:creator>
  <cp:keywords/>
  <dc:description/>
  <cp:lastModifiedBy>Rohit Vishal Kumar</cp:lastModifiedBy>
  <cp:revision>3</cp:revision>
  <dcterms:created xsi:type="dcterms:W3CDTF">2021-05-06T05:42:00Z</dcterms:created>
  <dcterms:modified xsi:type="dcterms:W3CDTF">2021-06-23T11:21:00Z</dcterms:modified>
</cp:coreProperties>
</file>